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0DEF7E5D"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r w:rsidR="004304A6" w:rsidRPr="00AC7BAB">
        <w:rPr>
          <w:rFonts w:ascii="Arial Rounded MT Bold" w:hAnsi="Arial Rounded MT Bold"/>
          <w:sz w:val="24"/>
          <w:szCs w:val="24"/>
        </w:rPr>
        <w:t>DIRECTORS’</w:t>
      </w:r>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4FE1BC01"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1862A2">
        <w:rPr>
          <w:rFonts w:ascii="Arial Rounded MT Bold" w:hAnsi="Arial Rounded MT Bold"/>
          <w:b/>
          <w:sz w:val="24"/>
          <w:szCs w:val="24"/>
        </w:rPr>
        <w:t>May 15</w:t>
      </w:r>
      <w:r w:rsidR="00230559">
        <w:rPr>
          <w:rFonts w:ascii="Arial Rounded MT Bold" w:hAnsi="Arial Rounded MT Bold"/>
          <w:b/>
          <w:sz w:val="24"/>
          <w:szCs w:val="24"/>
        </w:rPr>
        <w:t>,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2289B027" w:rsidR="001A735A" w:rsidRPr="00AC7BAB" w:rsidRDefault="001A735A" w:rsidP="00F660A1">
      <w:pPr>
        <w:jc w:val="center"/>
        <w:rPr>
          <w:rFonts w:ascii="Arial Rounded MT Bold" w:hAnsi="Arial Rounded MT Bold" w:cs="Arial"/>
          <w:b/>
          <w:bCs/>
          <w:szCs w:val="22"/>
        </w:rPr>
      </w:pPr>
    </w:p>
    <w:p w14:paraId="5605AA12" w14:textId="325A5533" w:rsidR="00CF7029"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CF7029">
        <w:rPr>
          <w:rFonts w:ascii="Arial Rounded MT Bold" w:hAnsi="Arial Rounded MT Bold" w:cs="Arial"/>
          <w:b/>
          <w:bCs/>
          <w:szCs w:val="22"/>
        </w:rPr>
        <w:t>at 2:00 p.m. by Steve Lasswell</w:t>
      </w:r>
    </w:p>
    <w:p w14:paraId="658F1D6E" w14:textId="3E68F115" w:rsidR="002A58E9" w:rsidRPr="00AC7BAB" w:rsidRDefault="002A58E9" w:rsidP="00BB4247">
      <w:pPr>
        <w:rPr>
          <w:rFonts w:ascii="Arial Rounded MT Bold" w:hAnsi="Arial Rounded MT Bold" w:cs="Arial"/>
          <w:b/>
          <w:bCs/>
          <w:szCs w:val="22"/>
        </w:rPr>
      </w:pPr>
    </w:p>
    <w:p w14:paraId="233B911C" w14:textId="3C153B1A" w:rsidR="00BB42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Roll Call</w:t>
      </w:r>
      <w:r w:rsidR="00CF7029">
        <w:rPr>
          <w:rFonts w:ascii="Arial Rounded MT Bold" w:hAnsi="Arial Rounded MT Bold" w:cs="Arial"/>
          <w:b/>
          <w:bCs/>
          <w:szCs w:val="22"/>
        </w:rPr>
        <w:t>:  Steve Lasswell, Randy Wilhelm, Connie Thompson and Mark Dembosky</w:t>
      </w:r>
    </w:p>
    <w:p w14:paraId="4740A08A" w14:textId="32A9B00F" w:rsidR="00CF7029" w:rsidRDefault="00CF7029" w:rsidP="00BB4247">
      <w:pPr>
        <w:rPr>
          <w:rFonts w:ascii="Arial Rounded MT Bold" w:hAnsi="Arial Rounded MT Bold" w:cs="Arial"/>
          <w:b/>
          <w:bCs/>
          <w:szCs w:val="22"/>
        </w:rPr>
      </w:pPr>
      <w:r>
        <w:rPr>
          <w:rFonts w:ascii="Arial Rounded MT Bold" w:hAnsi="Arial Rounded MT Bold" w:cs="Arial"/>
          <w:b/>
          <w:bCs/>
          <w:szCs w:val="22"/>
        </w:rPr>
        <w:t>Dave Schneider, Peggy Quint, Steven Koch and Becky Montanari</w:t>
      </w:r>
      <w:r w:rsidR="00E73668">
        <w:rPr>
          <w:rFonts w:ascii="Arial Rounded MT Bold" w:hAnsi="Arial Rounded MT Bold" w:cs="Arial"/>
          <w:b/>
          <w:bCs/>
          <w:szCs w:val="22"/>
        </w:rPr>
        <w:t xml:space="preserve"> (zoom)</w:t>
      </w:r>
    </w:p>
    <w:p w14:paraId="289D1607" w14:textId="4A91207B" w:rsidR="00CF7029" w:rsidRPr="00AC7BAB" w:rsidRDefault="00CF7029" w:rsidP="00BB4247">
      <w:pPr>
        <w:rPr>
          <w:rFonts w:ascii="Arial Rounded MT Bold" w:hAnsi="Arial Rounded MT Bold" w:cs="Arial"/>
          <w:b/>
          <w:bCs/>
          <w:szCs w:val="22"/>
        </w:rPr>
      </w:pPr>
      <w:r>
        <w:rPr>
          <w:rFonts w:ascii="Arial Rounded MT Bold" w:hAnsi="Arial Rounded MT Bold" w:cs="Arial"/>
          <w:b/>
          <w:bCs/>
          <w:szCs w:val="22"/>
        </w:rPr>
        <w:t>Lucas Epp, BOCC and Elliott Jackson, Wet Mountain Tribune</w:t>
      </w:r>
    </w:p>
    <w:p w14:paraId="25456272" w14:textId="71DE88A7" w:rsidR="00BB4247" w:rsidRPr="00AC7BAB" w:rsidRDefault="00BB4247" w:rsidP="00BB4247">
      <w:pPr>
        <w:rPr>
          <w:rFonts w:ascii="Arial Rounded MT Bold" w:hAnsi="Arial Rounded MT Bold" w:cs="Arial"/>
          <w:b/>
          <w:bCs/>
          <w:szCs w:val="22"/>
        </w:rPr>
      </w:pPr>
    </w:p>
    <w:p w14:paraId="012D5553" w14:textId="07C19117"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CF7029">
        <w:rPr>
          <w:rFonts w:ascii="Arial Rounded MT Bold" w:hAnsi="Arial Rounded MT Bold" w:cs="Arial"/>
          <w:b/>
          <w:bCs/>
          <w:szCs w:val="22"/>
        </w:rPr>
        <w:t>led by Randy Wilhelm</w:t>
      </w:r>
    </w:p>
    <w:p w14:paraId="68776E24" w14:textId="5F92362A" w:rsidR="00BB4247" w:rsidRPr="00AC7BAB" w:rsidRDefault="00CC6B2F" w:rsidP="00CC6B2F">
      <w:pPr>
        <w:tabs>
          <w:tab w:val="left" w:pos="6255"/>
        </w:tabs>
        <w:rPr>
          <w:rFonts w:ascii="Arial Rounded MT Bold" w:hAnsi="Arial Rounded MT Bold" w:cs="Arial"/>
          <w:b/>
          <w:bCs/>
          <w:szCs w:val="22"/>
        </w:rPr>
      </w:pPr>
      <w:r w:rsidRPr="00AC7BAB">
        <w:rPr>
          <w:rFonts w:ascii="Arial Rounded MT Bold" w:hAnsi="Arial Rounded MT Bold" w:cs="Arial"/>
          <w:b/>
          <w:bCs/>
          <w:szCs w:val="22"/>
        </w:rPr>
        <w:tab/>
      </w:r>
    </w:p>
    <w:p w14:paraId="6D80C4B1" w14:textId="74DC96B6" w:rsidR="00BB4247" w:rsidRDefault="00BB4247" w:rsidP="00BB4247">
      <w:pPr>
        <w:rPr>
          <w:rFonts w:ascii="Arial Rounded MT Bold" w:hAnsi="Arial Rounded MT Bold" w:cs="Arial"/>
          <w:b/>
          <w:bCs/>
          <w:szCs w:val="22"/>
        </w:rPr>
      </w:pPr>
      <w:r w:rsidRPr="00AC7BAB">
        <w:rPr>
          <w:rFonts w:ascii="Arial Rounded MT Bold" w:hAnsi="Arial Rounded MT Bold" w:cs="Arial"/>
          <w:b/>
          <w:bCs/>
          <w:szCs w:val="22"/>
          <w:highlight w:val="yellow"/>
        </w:rPr>
        <w:t xml:space="preserve">Public input </w:t>
      </w:r>
      <w:r w:rsidR="002F36E2" w:rsidRPr="00AC7BAB">
        <w:rPr>
          <w:rFonts w:ascii="Arial Rounded MT Bold" w:hAnsi="Arial Rounded MT Bold" w:cs="Arial"/>
          <w:b/>
          <w:bCs/>
          <w:szCs w:val="22"/>
          <w:highlight w:val="yellow"/>
        </w:rPr>
        <w:t xml:space="preserve">for those </w:t>
      </w:r>
      <w:r w:rsidR="002F36E2" w:rsidRPr="00AC7BAB">
        <w:rPr>
          <w:rFonts w:ascii="Arial Rounded MT Bold" w:hAnsi="Arial Rounded MT Bold" w:cs="Arial"/>
          <w:b/>
          <w:bCs/>
          <w:szCs w:val="22"/>
          <w:highlight w:val="yellow"/>
          <w:u w:val="single"/>
        </w:rPr>
        <w:t>not</w:t>
      </w:r>
      <w:r w:rsidR="002F36E2" w:rsidRPr="00AC7BAB">
        <w:rPr>
          <w:rFonts w:ascii="Arial Rounded MT Bold" w:hAnsi="Arial Rounded MT Bold" w:cs="Arial"/>
          <w:b/>
          <w:bCs/>
          <w:szCs w:val="22"/>
          <w:highlight w:val="yellow"/>
        </w:rPr>
        <w:t xml:space="preserve"> on the </w:t>
      </w:r>
      <w:r w:rsidR="00F3441B" w:rsidRPr="00AC7BAB">
        <w:rPr>
          <w:rFonts w:ascii="Arial Rounded MT Bold" w:hAnsi="Arial Rounded MT Bold" w:cs="Arial"/>
          <w:b/>
          <w:bCs/>
          <w:szCs w:val="22"/>
          <w:highlight w:val="yellow"/>
        </w:rPr>
        <w:t>agenda</w:t>
      </w:r>
      <w:r w:rsidR="002F36E2" w:rsidRPr="00AC7BAB">
        <w:rPr>
          <w:rFonts w:ascii="Arial Rounded MT Bold" w:hAnsi="Arial Rounded MT Bold" w:cs="Arial"/>
          <w:b/>
          <w:bCs/>
          <w:szCs w:val="22"/>
          <w:highlight w:val="yellow"/>
        </w:rPr>
        <w:t xml:space="preserve"> </w:t>
      </w:r>
      <w:r w:rsidRPr="00AC7BAB">
        <w:rPr>
          <w:rFonts w:ascii="Arial Rounded MT Bold" w:hAnsi="Arial Rounded MT Bold" w:cs="Arial"/>
          <w:b/>
          <w:bCs/>
          <w:szCs w:val="22"/>
          <w:highlight w:val="yellow"/>
        </w:rPr>
        <w:t>will be limited to 3 minutes</w:t>
      </w:r>
      <w:r w:rsidR="002F36E2" w:rsidRPr="00AC7BAB">
        <w:rPr>
          <w:rFonts w:ascii="Arial Rounded MT Bold" w:hAnsi="Arial Rounded MT Bold" w:cs="Arial"/>
          <w:b/>
          <w:bCs/>
          <w:szCs w:val="22"/>
          <w:highlight w:val="yellow"/>
        </w:rPr>
        <w:t>.</w:t>
      </w:r>
      <w:r w:rsidR="00086347" w:rsidRPr="00AC7BAB">
        <w:rPr>
          <w:rFonts w:ascii="Arial Rounded MT Bold" w:hAnsi="Arial Rounded MT Bold" w:cs="Arial"/>
          <w:b/>
          <w:bCs/>
          <w:szCs w:val="22"/>
        </w:rPr>
        <w:t xml:space="preserve"> </w:t>
      </w:r>
    </w:p>
    <w:p w14:paraId="1FE3C5B4" w14:textId="77777777" w:rsidR="00BE36EB" w:rsidRPr="00AC7BAB" w:rsidRDefault="00BE36EB" w:rsidP="00BB4247">
      <w:pPr>
        <w:rPr>
          <w:rFonts w:ascii="Arial Rounded MT Bold" w:hAnsi="Arial Rounded MT Bold" w:cs="Arial"/>
          <w:b/>
          <w:bCs/>
          <w:szCs w:val="22"/>
        </w:rPr>
      </w:pPr>
    </w:p>
    <w:p w14:paraId="34A87587" w14:textId="795BCF07" w:rsidR="001A735A" w:rsidRDefault="00BE36EB" w:rsidP="00BB4247">
      <w:pPr>
        <w:rPr>
          <w:rFonts w:ascii="Arial Rounded MT Bold" w:hAnsi="Arial Rounded MT Bold" w:cs="Arial"/>
          <w:b/>
          <w:bCs/>
          <w:szCs w:val="22"/>
        </w:rPr>
      </w:pPr>
      <w:r>
        <w:rPr>
          <w:rFonts w:ascii="Arial Rounded MT Bold" w:hAnsi="Arial Rounded MT Bold" w:cs="Arial"/>
          <w:b/>
          <w:bCs/>
          <w:szCs w:val="22"/>
        </w:rPr>
        <w:t>Swearing in of Randy Wilhelm and Connie Thompson</w:t>
      </w:r>
      <w:r w:rsidR="00CF7029">
        <w:rPr>
          <w:rFonts w:ascii="Arial Rounded MT Bold" w:hAnsi="Arial Rounded MT Bold" w:cs="Arial"/>
          <w:b/>
          <w:bCs/>
          <w:szCs w:val="22"/>
        </w:rPr>
        <w:t xml:space="preserve"> – Randy and Connie were sworn in by Peggy Quint</w:t>
      </w:r>
      <w:r w:rsidR="00621665">
        <w:rPr>
          <w:rFonts w:ascii="Arial Rounded MT Bold" w:hAnsi="Arial Rounded MT Bold" w:cs="Arial"/>
          <w:b/>
          <w:bCs/>
          <w:szCs w:val="22"/>
        </w:rPr>
        <w:t>, DEO</w:t>
      </w:r>
    </w:p>
    <w:p w14:paraId="0C6B7C89" w14:textId="77777777" w:rsidR="00BE36EB" w:rsidRPr="00AC7BAB" w:rsidRDefault="00BE36EB" w:rsidP="00BB4247">
      <w:pPr>
        <w:rPr>
          <w:rFonts w:ascii="Arial Rounded MT Bold" w:hAnsi="Arial Rounded MT Bold" w:cs="Arial"/>
          <w:b/>
          <w:bCs/>
          <w:szCs w:val="22"/>
        </w:rPr>
      </w:pPr>
    </w:p>
    <w:p w14:paraId="17E43871" w14:textId="1C6375D3" w:rsidR="000863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 xml:space="preserve">Additions to </w:t>
      </w:r>
      <w:r w:rsidR="001862A2">
        <w:rPr>
          <w:rFonts w:ascii="Arial Rounded MT Bold" w:hAnsi="Arial Rounded MT Bold" w:cs="Arial"/>
          <w:b/>
          <w:bCs/>
          <w:szCs w:val="22"/>
        </w:rPr>
        <w:t>June 19</w:t>
      </w:r>
      <w:r w:rsidR="001A78B0" w:rsidRPr="00AC7BAB">
        <w:rPr>
          <w:rFonts w:ascii="Arial Rounded MT Bold" w:hAnsi="Arial Rounded MT Bold" w:cs="Arial"/>
          <w:b/>
          <w:bCs/>
          <w:szCs w:val="22"/>
        </w:rPr>
        <w:t>,</w:t>
      </w:r>
      <w:r w:rsidR="00826530" w:rsidRPr="00AC7BAB">
        <w:rPr>
          <w:rFonts w:ascii="Arial Rounded MT Bold" w:hAnsi="Arial Rounded MT Bold" w:cs="Arial"/>
          <w:b/>
          <w:bCs/>
          <w:szCs w:val="22"/>
        </w:rPr>
        <w:t xml:space="preserve"> </w:t>
      </w:r>
      <w:r w:rsidR="00660624">
        <w:rPr>
          <w:rFonts w:ascii="Arial Rounded MT Bold" w:hAnsi="Arial Rounded MT Bold" w:cs="Arial"/>
          <w:b/>
          <w:bCs/>
          <w:szCs w:val="22"/>
        </w:rPr>
        <w:t xml:space="preserve">2025 -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00F972C0" w:rsidRPr="00AC7BAB">
        <w:rPr>
          <w:rFonts w:ascii="Arial Rounded MT Bold" w:hAnsi="Arial Rounded MT Bold" w:cs="Arial"/>
          <w:b/>
          <w:bCs/>
          <w:szCs w:val="22"/>
        </w:rPr>
        <w:t>Agenda -</w:t>
      </w:r>
      <w:r w:rsidR="00CF7029">
        <w:rPr>
          <w:rFonts w:ascii="Arial Rounded MT Bold" w:hAnsi="Arial Rounded MT Bold" w:cs="Arial"/>
          <w:b/>
          <w:bCs/>
          <w:szCs w:val="22"/>
        </w:rPr>
        <w:t xml:space="preserve"> None</w:t>
      </w:r>
    </w:p>
    <w:p w14:paraId="7482D660" w14:textId="4ADB3909" w:rsidR="00064ED1" w:rsidRPr="006C130D" w:rsidRDefault="00064ED1" w:rsidP="00064ED1">
      <w:pPr>
        <w:jc w:val="center"/>
        <w:rPr>
          <w:rFonts w:ascii="Arial" w:hAnsi="Arial" w:cs="Arial"/>
          <w:b/>
          <w:bCs/>
        </w:rPr>
      </w:pPr>
    </w:p>
    <w:p w14:paraId="6EF93129" w14:textId="00B391D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BB4247">
      <w:pPr>
        <w:rPr>
          <w:rFonts w:ascii="Arial Rounded MT Bold" w:hAnsi="Arial Rounded MT Bold" w:cs="Arial"/>
          <w:b/>
          <w:bCs/>
          <w:szCs w:val="22"/>
        </w:rPr>
      </w:pPr>
    </w:p>
    <w:p w14:paraId="1DC678C5" w14:textId="655F4B6E" w:rsidR="00C403F5" w:rsidRPr="00C403F5" w:rsidRDefault="00230559" w:rsidP="00C403F5">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 Peggy Quint</w:t>
      </w:r>
      <w:r w:rsidR="00086347" w:rsidRPr="00AC7BAB">
        <w:rPr>
          <w:rFonts w:ascii="Arial Rounded MT Bold" w:hAnsi="Arial Rounded MT Bold" w:cs="Arial"/>
          <w:b/>
          <w:bCs/>
          <w:szCs w:val="22"/>
        </w:rPr>
        <w:t xml:space="preserve"> </w:t>
      </w:r>
      <w:r w:rsidR="00CF7029">
        <w:rPr>
          <w:rFonts w:ascii="Arial Rounded MT Bold" w:hAnsi="Arial Rounded MT Bold" w:cs="Arial"/>
          <w:b/>
          <w:bCs/>
          <w:szCs w:val="22"/>
        </w:rPr>
        <w:t>– in BOD Packet</w:t>
      </w:r>
    </w:p>
    <w:p w14:paraId="2E3DC4CC" w14:textId="134477FC" w:rsidR="005333C0" w:rsidRPr="00AC7BAB" w:rsidRDefault="00230559" w:rsidP="00E5665B">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Field Operations Manager</w:t>
      </w:r>
      <w:r w:rsidR="004C0261" w:rsidRPr="00AC7BAB">
        <w:rPr>
          <w:rFonts w:ascii="Arial Rounded MT Bold" w:hAnsi="Arial Rounded MT Bold" w:cs="Arial"/>
          <w:b/>
          <w:bCs/>
          <w:szCs w:val="22"/>
        </w:rPr>
        <w:t xml:space="preserve"> – Steven Koch</w:t>
      </w:r>
      <w:r w:rsidR="00086347" w:rsidRPr="00AC7BAB">
        <w:rPr>
          <w:rFonts w:ascii="Arial Rounded MT Bold" w:hAnsi="Arial Rounded MT Bold" w:cs="Arial"/>
          <w:b/>
          <w:bCs/>
          <w:szCs w:val="22"/>
        </w:rPr>
        <w:t xml:space="preserve"> </w:t>
      </w:r>
      <w:r w:rsidR="00CF7029">
        <w:rPr>
          <w:rFonts w:ascii="Arial Rounded MT Bold" w:hAnsi="Arial Rounded MT Bold" w:cs="Arial"/>
          <w:b/>
          <w:bCs/>
          <w:szCs w:val="22"/>
        </w:rPr>
        <w:t>– in BOD Packet</w:t>
      </w:r>
    </w:p>
    <w:p w14:paraId="394D3A15" w14:textId="0C7A5DA5" w:rsidR="00BB4247" w:rsidRDefault="00230559"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General</w:t>
      </w:r>
      <w:r w:rsidR="007F73D8" w:rsidRPr="00AC7BAB">
        <w:rPr>
          <w:rFonts w:ascii="Arial Rounded MT Bold" w:hAnsi="Arial Rounded MT Bold" w:cs="Arial"/>
          <w:b/>
          <w:bCs/>
          <w:szCs w:val="22"/>
        </w:rPr>
        <w:t xml:space="preserve"> 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p>
    <w:p w14:paraId="7C2EA04C" w14:textId="6DA2686E" w:rsidR="00CF7029" w:rsidRDefault="00CF7029"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 xml:space="preserve">Well/Meter Project – finalized the financials. While finishing up the paperwork, Dave discovered a discrepancy in the cost of the project to what was paid.  Without using the contingency funds, </w:t>
      </w:r>
      <w:r w:rsidR="00825B85">
        <w:rPr>
          <w:rFonts w:ascii="Arial Rounded MT Bold" w:hAnsi="Arial Rounded MT Bold" w:cs="Arial"/>
          <w:b/>
          <w:bCs/>
          <w:szCs w:val="22"/>
        </w:rPr>
        <w:t xml:space="preserve">the district </w:t>
      </w:r>
      <w:r>
        <w:rPr>
          <w:rFonts w:ascii="Arial Rounded MT Bold" w:hAnsi="Arial Rounded MT Bold" w:cs="Arial"/>
          <w:b/>
          <w:bCs/>
          <w:szCs w:val="22"/>
        </w:rPr>
        <w:t xml:space="preserve">overpaid about $28,674.46.  Iconergy will issue RMWSD a check for the overpaid amount. The final loan amount </w:t>
      </w:r>
      <w:r w:rsidR="00825B85">
        <w:rPr>
          <w:rFonts w:ascii="Arial Rounded MT Bold" w:hAnsi="Arial Rounded MT Bold" w:cs="Arial"/>
          <w:b/>
          <w:bCs/>
          <w:szCs w:val="22"/>
        </w:rPr>
        <w:t xml:space="preserve">(just under $900K) </w:t>
      </w:r>
      <w:r>
        <w:rPr>
          <w:rFonts w:ascii="Arial Rounded MT Bold" w:hAnsi="Arial Rounded MT Bold" w:cs="Arial"/>
          <w:b/>
          <w:bCs/>
          <w:szCs w:val="22"/>
        </w:rPr>
        <w:t>should be completed in about 6 weeks.</w:t>
      </w:r>
    </w:p>
    <w:p w14:paraId="3C52B1CD" w14:textId="5D3AF656" w:rsidR="00CF7029" w:rsidRDefault="00CF7029"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WWTP – Desludging started on Monday</w:t>
      </w:r>
      <w:r w:rsidR="00825B85">
        <w:rPr>
          <w:rFonts w:ascii="Arial Rounded MT Bold" w:hAnsi="Arial Rounded MT Bold" w:cs="Arial"/>
          <w:b/>
          <w:bCs/>
          <w:szCs w:val="22"/>
        </w:rPr>
        <w:t>, May 12th</w:t>
      </w:r>
      <w:r>
        <w:rPr>
          <w:rFonts w:ascii="Arial Rounded MT Bold" w:hAnsi="Arial Rounded MT Bold" w:cs="Arial"/>
          <w:b/>
          <w:bCs/>
          <w:szCs w:val="22"/>
        </w:rPr>
        <w:t xml:space="preserve">. There has been minimal odor and minimal noise.  </w:t>
      </w:r>
      <w:r w:rsidR="00C403F5">
        <w:rPr>
          <w:rFonts w:ascii="Arial Rounded MT Bold" w:hAnsi="Arial Rounded MT Bold" w:cs="Arial"/>
          <w:b/>
          <w:bCs/>
          <w:szCs w:val="22"/>
        </w:rPr>
        <w:t>It should</w:t>
      </w:r>
      <w:r>
        <w:rPr>
          <w:rFonts w:ascii="Arial Rounded MT Bold" w:hAnsi="Arial Rounded MT Bold" w:cs="Arial"/>
          <w:b/>
          <w:bCs/>
          <w:szCs w:val="22"/>
        </w:rPr>
        <w:t xml:space="preserve"> be completed by the </w:t>
      </w:r>
      <w:r w:rsidR="00825B85">
        <w:rPr>
          <w:rFonts w:ascii="Arial Rounded MT Bold" w:hAnsi="Arial Rounded MT Bold" w:cs="Arial"/>
          <w:b/>
          <w:bCs/>
          <w:szCs w:val="22"/>
        </w:rPr>
        <w:t>23</w:t>
      </w:r>
      <w:r w:rsidR="00825B85" w:rsidRPr="00825B85">
        <w:rPr>
          <w:rFonts w:ascii="Arial Rounded MT Bold" w:hAnsi="Arial Rounded MT Bold" w:cs="Arial"/>
          <w:b/>
          <w:bCs/>
          <w:szCs w:val="22"/>
          <w:vertAlign w:val="superscript"/>
        </w:rPr>
        <w:t>rd</w:t>
      </w:r>
      <w:r w:rsidR="00825B85">
        <w:rPr>
          <w:rFonts w:ascii="Arial Rounded MT Bold" w:hAnsi="Arial Rounded MT Bold" w:cs="Arial"/>
          <w:b/>
          <w:bCs/>
          <w:szCs w:val="22"/>
        </w:rPr>
        <w:t xml:space="preserve"> of May.</w:t>
      </w:r>
      <w:r>
        <w:rPr>
          <w:rFonts w:ascii="Arial Rounded MT Bold" w:hAnsi="Arial Rounded MT Bold" w:cs="Arial"/>
          <w:b/>
          <w:bCs/>
          <w:szCs w:val="22"/>
        </w:rPr>
        <w:t xml:space="preserve"> </w:t>
      </w:r>
      <w:r w:rsidR="00825B85">
        <w:rPr>
          <w:rFonts w:ascii="Arial Rounded MT Bold" w:hAnsi="Arial Rounded MT Bold" w:cs="Arial"/>
          <w:b/>
          <w:bCs/>
          <w:szCs w:val="22"/>
        </w:rPr>
        <w:t xml:space="preserve"> Mr. Lasswell thanked the County Commissioners for their contribution. The 180-day deadline will be very close. There will be about 18 months of actual testing. </w:t>
      </w:r>
    </w:p>
    <w:p w14:paraId="5FE0984C" w14:textId="47F48436" w:rsidR="00CF7029" w:rsidRDefault="00CF7029"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GMS – finishing bid documents.  R</w:t>
      </w:r>
      <w:r w:rsidR="00825B85">
        <w:rPr>
          <w:rFonts w:ascii="Arial Rounded MT Bold" w:hAnsi="Arial Rounded MT Bold" w:cs="Arial"/>
          <w:b/>
          <w:bCs/>
          <w:szCs w:val="22"/>
        </w:rPr>
        <w:t xml:space="preserve">equest </w:t>
      </w:r>
      <w:r>
        <w:rPr>
          <w:rFonts w:ascii="Arial Rounded MT Bold" w:hAnsi="Arial Rounded MT Bold" w:cs="Arial"/>
          <w:b/>
          <w:bCs/>
          <w:szCs w:val="22"/>
        </w:rPr>
        <w:t>F</w:t>
      </w:r>
      <w:r w:rsidR="00825B85">
        <w:rPr>
          <w:rFonts w:ascii="Arial Rounded MT Bold" w:hAnsi="Arial Rounded MT Bold" w:cs="Arial"/>
          <w:b/>
          <w:bCs/>
          <w:szCs w:val="22"/>
        </w:rPr>
        <w:t xml:space="preserve">or </w:t>
      </w:r>
      <w:r>
        <w:rPr>
          <w:rFonts w:ascii="Arial Rounded MT Bold" w:hAnsi="Arial Rounded MT Bold" w:cs="Arial"/>
          <w:b/>
          <w:bCs/>
          <w:szCs w:val="22"/>
        </w:rPr>
        <w:t>P</w:t>
      </w:r>
      <w:r w:rsidR="00825B85">
        <w:rPr>
          <w:rFonts w:ascii="Arial Rounded MT Bold" w:hAnsi="Arial Rounded MT Bold" w:cs="Arial"/>
          <w:b/>
          <w:bCs/>
          <w:szCs w:val="22"/>
        </w:rPr>
        <w:t>roposals</w:t>
      </w:r>
      <w:r>
        <w:rPr>
          <w:rFonts w:ascii="Arial Rounded MT Bold" w:hAnsi="Arial Rounded MT Bold" w:cs="Arial"/>
          <w:b/>
          <w:bCs/>
          <w:szCs w:val="22"/>
        </w:rPr>
        <w:t xml:space="preserve"> could be sent</w:t>
      </w:r>
      <w:r w:rsidR="00825B85">
        <w:rPr>
          <w:rFonts w:ascii="Arial Rounded MT Bold" w:hAnsi="Arial Rounded MT Bold" w:cs="Arial"/>
          <w:b/>
          <w:bCs/>
          <w:szCs w:val="22"/>
        </w:rPr>
        <w:t xml:space="preserve"> by mid-June</w:t>
      </w:r>
      <w:r>
        <w:rPr>
          <w:rFonts w:ascii="Arial Rounded MT Bold" w:hAnsi="Arial Rounded MT Bold" w:cs="Arial"/>
          <w:b/>
          <w:bCs/>
          <w:szCs w:val="22"/>
        </w:rPr>
        <w:t xml:space="preserve">.  Hoping to use local contractors with one contractor overseeing sub-contractors. The project is </w:t>
      </w:r>
      <w:r w:rsidR="00825B85">
        <w:rPr>
          <w:rFonts w:ascii="Arial Rounded MT Bold" w:hAnsi="Arial Rounded MT Bold" w:cs="Arial"/>
          <w:b/>
          <w:bCs/>
          <w:szCs w:val="22"/>
        </w:rPr>
        <w:t>currently</w:t>
      </w:r>
      <w:r>
        <w:rPr>
          <w:rFonts w:ascii="Arial Rounded MT Bold" w:hAnsi="Arial Rounded MT Bold" w:cs="Arial"/>
          <w:b/>
          <w:bCs/>
          <w:szCs w:val="22"/>
        </w:rPr>
        <w:t xml:space="preserve"> </w:t>
      </w:r>
      <w:r w:rsidR="00825B85">
        <w:rPr>
          <w:rFonts w:ascii="Arial Rounded MT Bold" w:hAnsi="Arial Rounded MT Bold" w:cs="Arial"/>
          <w:b/>
          <w:bCs/>
          <w:szCs w:val="22"/>
        </w:rPr>
        <w:t>with</w:t>
      </w:r>
      <w:r>
        <w:rPr>
          <w:rFonts w:ascii="Arial Rounded MT Bold" w:hAnsi="Arial Rounded MT Bold" w:cs="Arial"/>
          <w:b/>
          <w:bCs/>
          <w:szCs w:val="22"/>
        </w:rPr>
        <w:t>in budget with EPIC funding the costs so far for engineering</w:t>
      </w:r>
      <w:r w:rsidR="00825B85">
        <w:rPr>
          <w:rFonts w:ascii="Arial Rounded MT Bold" w:hAnsi="Arial Rounded MT Bold" w:cs="Arial"/>
          <w:b/>
          <w:bCs/>
          <w:szCs w:val="22"/>
        </w:rPr>
        <w:t xml:space="preserve"> from grant funds</w:t>
      </w:r>
      <w:r>
        <w:rPr>
          <w:rFonts w:ascii="Arial Rounded MT Bold" w:hAnsi="Arial Rounded MT Bold" w:cs="Arial"/>
          <w:b/>
          <w:bCs/>
          <w:szCs w:val="22"/>
        </w:rPr>
        <w:t>.</w:t>
      </w:r>
      <w:r w:rsidR="00825B85">
        <w:rPr>
          <w:rFonts w:ascii="Arial Rounded MT Bold" w:hAnsi="Arial Rounded MT Bold" w:cs="Arial"/>
          <w:b/>
          <w:bCs/>
          <w:szCs w:val="22"/>
        </w:rPr>
        <w:t xml:space="preserve"> </w:t>
      </w:r>
    </w:p>
    <w:p w14:paraId="2C464189" w14:textId="7532874B" w:rsidR="00CF7029" w:rsidRDefault="00CF7029"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 xml:space="preserve">Reservoir – Project design approved. </w:t>
      </w:r>
      <w:r w:rsidR="00825B85">
        <w:rPr>
          <w:rFonts w:ascii="Arial Rounded MT Bold" w:hAnsi="Arial Rounded MT Bold" w:cs="Arial"/>
          <w:b/>
          <w:bCs/>
          <w:szCs w:val="22"/>
        </w:rPr>
        <w:t xml:space="preserve"> Dave is meeting with Upper Ark to lay out plans for the next phase. The discharge pipe and the monitoring equipment </w:t>
      </w:r>
      <w:r w:rsidR="001519EE">
        <w:rPr>
          <w:rFonts w:ascii="Arial Rounded MT Bold" w:hAnsi="Arial Rounded MT Bold" w:cs="Arial"/>
          <w:b/>
          <w:bCs/>
          <w:szCs w:val="22"/>
        </w:rPr>
        <w:t>were</w:t>
      </w:r>
      <w:r w:rsidR="00825B85">
        <w:rPr>
          <w:rFonts w:ascii="Arial Rounded MT Bold" w:hAnsi="Arial Rounded MT Bold" w:cs="Arial"/>
          <w:b/>
          <w:bCs/>
          <w:szCs w:val="22"/>
        </w:rPr>
        <w:t xml:space="preserve"> not part of the original </w:t>
      </w:r>
      <w:r w:rsidR="001519EE">
        <w:rPr>
          <w:rFonts w:ascii="Arial Rounded MT Bold" w:hAnsi="Arial Rounded MT Bold" w:cs="Arial"/>
          <w:b/>
          <w:bCs/>
          <w:szCs w:val="22"/>
        </w:rPr>
        <w:t>design;</w:t>
      </w:r>
      <w:r w:rsidR="00825B85">
        <w:rPr>
          <w:rFonts w:ascii="Arial Rounded MT Bold" w:hAnsi="Arial Rounded MT Bold" w:cs="Arial"/>
          <w:b/>
          <w:bCs/>
          <w:szCs w:val="22"/>
        </w:rPr>
        <w:t xml:space="preserve"> a second project grant will be pursued.  For the second part of the project</w:t>
      </w:r>
      <w:r w:rsidR="001519EE">
        <w:rPr>
          <w:rFonts w:ascii="Arial Rounded MT Bold" w:hAnsi="Arial Rounded MT Bold" w:cs="Arial"/>
          <w:b/>
          <w:bCs/>
          <w:szCs w:val="22"/>
        </w:rPr>
        <w:t xml:space="preserve">, another engineer may be used.  RFP’s should be going out sometime in June. </w:t>
      </w:r>
    </w:p>
    <w:p w14:paraId="2B40C216" w14:textId="6574D0B5" w:rsidR="00CF7029" w:rsidRDefault="00CF7029"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 xml:space="preserve">The creek </w:t>
      </w:r>
      <w:r w:rsidR="001519EE">
        <w:rPr>
          <w:rFonts w:ascii="Arial Rounded MT Bold" w:hAnsi="Arial Rounded MT Bold" w:cs="Arial"/>
          <w:b/>
          <w:bCs/>
          <w:szCs w:val="22"/>
        </w:rPr>
        <w:t>started</w:t>
      </w:r>
      <w:r>
        <w:rPr>
          <w:rFonts w:ascii="Arial Rounded MT Bold" w:hAnsi="Arial Rounded MT Bold" w:cs="Arial"/>
          <w:b/>
          <w:bCs/>
          <w:szCs w:val="22"/>
        </w:rPr>
        <w:t xml:space="preserve"> to flow</w:t>
      </w:r>
      <w:r w:rsidR="001519EE">
        <w:rPr>
          <w:rFonts w:ascii="Arial Rounded MT Bold" w:hAnsi="Arial Rounded MT Bold" w:cs="Arial"/>
          <w:b/>
          <w:bCs/>
          <w:szCs w:val="22"/>
        </w:rPr>
        <w:t xml:space="preserve"> the last week in April</w:t>
      </w:r>
      <w:r>
        <w:rPr>
          <w:rFonts w:ascii="Arial Rounded MT Bold" w:hAnsi="Arial Rounded MT Bold" w:cs="Arial"/>
          <w:b/>
          <w:bCs/>
          <w:szCs w:val="22"/>
        </w:rPr>
        <w:t xml:space="preserve">.  Only </w:t>
      </w:r>
      <w:r w:rsidR="00C403F5">
        <w:rPr>
          <w:rFonts w:ascii="Arial Rounded MT Bold" w:hAnsi="Arial Rounded MT Bold" w:cs="Arial"/>
          <w:b/>
          <w:bCs/>
          <w:szCs w:val="22"/>
        </w:rPr>
        <w:t>12-acre</w:t>
      </w:r>
      <w:r>
        <w:rPr>
          <w:rFonts w:ascii="Arial Rounded MT Bold" w:hAnsi="Arial Rounded MT Bold" w:cs="Arial"/>
          <w:b/>
          <w:bCs/>
          <w:szCs w:val="22"/>
        </w:rPr>
        <w:t xml:space="preserve"> feet is needed for augmentation. </w:t>
      </w:r>
      <w:r w:rsidR="001519EE">
        <w:rPr>
          <w:rFonts w:ascii="Arial Rounded MT Bold" w:hAnsi="Arial Rounded MT Bold" w:cs="Arial"/>
          <w:b/>
          <w:bCs/>
          <w:szCs w:val="22"/>
        </w:rPr>
        <w:t xml:space="preserve">Because of the amount of water in storage, Upper Ark may be interested in a short-term lease for augmentation water.  This will be stored in DeWeese in their own storage there. </w:t>
      </w:r>
      <w:r>
        <w:rPr>
          <w:rFonts w:ascii="Arial Rounded MT Bold" w:hAnsi="Arial Rounded MT Bold" w:cs="Arial"/>
          <w:b/>
          <w:bCs/>
          <w:szCs w:val="22"/>
        </w:rPr>
        <w:t xml:space="preserve">Even with low </w:t>
      </w:r>
      <w:r w:rsidR="0087565B">
        <w:rPr>
          <w:rFonts w:ascii="Arial Rounded MT Bold" w:hAnsi="Arial Rounded MT Bold" w:cs="Arial"/>
          <w:b/>
          <w:bCs/>
          <w:szCs w:val="22"/>
        </w:rPr>
        <w:t>snowpacks</w:t>
      </w:r>
      <w:r>
        <w:rPr>
          <w:rFonts w:ascii="Arial Rounded MT Bold" w:hAnsi="Arial Rounded MT Bold" w:cs="Arial"/>
          <w:b/>
          <w:bCs/>
          <w:szCs w:val="22"/>
        </w:rPr>
        <w:t xml:space="preserve">, the numbers are favorable for the district. </w:t>
      </w:r>
    </w:p>
    <w:p w14:paraId="19B8653D" w14:textId="6FE27298" w:rsidR="00A453AB" w:rsidRDefault="00A453AB"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lastRenderedPageBreak/>
        <w:t xml:space="preserve">Dave did some research into any extra taps that the Town of Westcliffe may not be using.  There is a sewer </w:t>
      </w:r>
      <w:r w:rsidR="00150E74">
        <w:rPr>
          <w:rFonts w:ascii="Arial Rounded MT Bold" w:hAnsi="Arial Rounded MT Bold" w:cs="Arial"/>
          <w:b/>
          <w:bCs/>
          <w:szCs w:val="22"/>
        </w:rPr>
        <w:t xml:space="preserve">tap </w:t>
      </w:r>
      <w:r>
        <w:rPr>
          <w:rFonts w:ascii="Arial Rounded MT Bold" w:hAnsi="Arial Rounded MT Bold" w:cs="Arial"/>
          <w:b/>
          <w:bCs/>
          <w:szCs w:val="22"/>
        </w:rPr>
        <w:t>over at Jess Price Park that is available.</w:t>
      </w:r>
    </w:p>
    <w:p w14:paraId="58B73C05" w14:textId="4B46B8F1" w:rsidR="00A453AB" w:rsidRPr="00CF7029" w:rsidRDefault="00A453AB" w:rsidP="00CF7029">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Dave attended a DOLA meeting on resilience.  There were eight different communities that were represented. Colorado Intergovernmental Risk Sharing Agency presented a power point on how to handle angry customers and the latest trend of 1</w:t>
      </w:r>
      <w:r w:rsidRPr="00A453AB">
        <w:rPr>
          <w:rFonts w:ascii="Arial Rounded MT Bold" w:hAnsi="Arial Rounded MT Bold" w:cs="Arial"/>
          <w:b/>
          <w:bCs/>
          <w:szCs w:val="22"/>
          <w:vertAlign w:val="superscript"/>
        </w:rPr>
        <w:t>st</w:t>
      </w:r>
      <w:r>
        <w:rPr>
          <w:rFonts w:ascii="Arial Rounded MT Bold" w:hAnsi="Arial Rounded MT Bold" w:cs="Arial"/>
          <w:b/>
          <w:bCs/>
          <w:szCs w:val="22"/>
        </w:rPr>
        <w:t xml:space="preserve"> Amendment Auditing.  There are people that enter governmental offices and </w:t>
      </w:r>
      <w:r w:rsidR="00150E74">
        <w:rPr>
          <w:rFonts w:ascii="Arial Rounded MT Bold" w:hAnsi="Arial Rounded MT Bold" w:cs="Arial"/>
          <w:b/>
          <w:bCs/>
          <w:szCs w:val="22"/>
        </w:rPr>
        <w:t xml:space="preserve">try to create confrontational interactions with employees and </w:t>
      </w:r>
      <w:r>
        <w:rPr>
          <w:rFonts w:ascii="Arial Rounded MT Bold" w:hAnsi="Arial Rounded MT Bold" w:cs="Arial"/>
          <w:b/>
          <w:bCs/>
          <w:szCs w:val="22"/>
        </w:rPr>
        <w:t xml:space="preserve">record any encounters </w:t>
      </w:r>
      <w:r w:rsidR="00150E74">
        <w:rPr>
          <w:rFonts w:ascii="Arial Rounded MT Bold" w:hAnsi="Arial Rounded MT Bold" w:cs="Arial"/>
          <w:b/>
          <w:bCs/>
          <w:szCs w:val="22"/>
        </w:rPr>
        <w:t xml:space="preserve">when they </w:t>
      </w:r>
      <w:r>
        <w:rPr>
          <w:rFonts w:ascii="Arial Rounded MT Bold" w:hAnsi="Arial Rounded MT Bold" w:cs="Arial"/>
          <w:b/>
          <w:bCs/>
          <w:szCs w:val="22"/>
        </w:rPr>
        <w:t>ask them to leave</w:t>
      </w:r>
      <w:r w:rsidR="00150E74">
        <w:rPr>
          <w:rFonts w:ascii="Arial Rounded MT Bold" w:hAnsi="Arial Rounded MT Bold" w:cs="Arial"/>
          <w:b/>
          <w:bCs/>
          <w:szCs w:val="22"/>
        </w:rPr>
        <w:t xml:space="preserve">. </w:t>
      </w:r>
      <w:r>
        <w:rPr>
          <w:rFonts w:ascii="Arial Rounded MT Bold" w:hAnsi="Arial Rounded MT Bold" w:cs="Arial"/>
          <w:b/>
          <w:bCs/>
          <w:szCs w:val="22"/>
        </w:rPr>
        <w:t xml:space="preserve"> There are” does” and “don’ts” in handling those people. The big takeaway </w:t>
      </w:r>
      <w:r w:rsidR="00150E74">
        <w:rPr>
          <w:rFonts w:ascii="Arial Rounded MT Bold" w:hAnsi="Arial Rounded MT Bold" w:cs="Arial"/>
          <w:b/>
          <w:bCs/>
          <w:szCs w:val="22"/>
        </w:rPr>
        <w:t xml:space="preserve">from </w:t>
      </w:r>
      <w:r>
        <w:rPr>
          <w:rFonts w:ascii="Arial Rounded MT Bold" w:hAnsi="Arial Rounded MT Bold" w:cs="Arial"/>
          <w:b/>
          <w:bCs/>
          <w:szCs w:val="22"/>
        </w:rPr>
        <w:t>the eight that attended</w:t>
      </w:r>
      <w:r w:rsidR="00150E74">
        <w:rPr>
          <w:rFonts w:ascii="Arial Rounded MT Bold" w:hAnsi="Arial Rounded MT Bold" w:cs="Arial"/>
          <w:b/>
          <w:bCs/>
          <w:szCs w:val="22"/>
        </w:rPr>
        <w:t xml:space="preserve"> was that </w:t>
      </w:r>
      <w:r>
        <w:rPr>
          <w:rFonts w:ascii="Arial Rounded MT Bold" w:hAnsi="Arial Rounded MT Bold" w:cs="Arial"/>
          <w:b/>
          <w:bCs/>
          <w:szCs w:val="22"/>
        </w:rPr>
        <w:t xml:space="preserve">six stated that wastewater upgrades were their biggest challenge. Steve commended the meter replacement project and the use of Aquahawk since he received an alert that reminded him that he had water running in the garden. </w:t>
      </w:r>
    </w:p>
    <w:p w14:paraId="032A4E27" w14:textId="0904D882" w:rsidR="00BB4247" w:rsidRPr="00AC7BAB" w:rsidRDefault="00BB4247" w:rsidP="00BB4247">
      <w:pPr>
        <w:rPr>
          <w:rFonts w:ascii="Arial Rounded MT Bold" w:hAnsi="Arial Rounded MT Bold" w:cs="Arial"/>
          <w:b/>
          <w:bCs/>
          <w:szCs w:val="22"/>
        </w:rPr>
      </w:pPr>
    </w:p>
    <w:p w14:paraId="19F29865" w14:textId="0A258878"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BB4247">
      <w:pPr>
        <w:rPr>
          <w:rFonts w:ascii="Arial Rounded MT Bold" w:hAnsi="Arial Rounded MT Bold" w:cs="Arial"/>
          <w:b/>
          <w:bCs/>
          <w:szCs w:val="22"/>
        </w:rPr>
      </w:pPr>
    </w:p>
    <w:p w14:paraId="5D86EEE0" w14:textId="103EBF6C" w:rsidR="001A78B0" w:rsidRDefault="00BB4247" w:rsidP="00C2240D">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w:t>
      </w:r>
      <w:r w:rsidR="001862A2">
        <w:rPr>
          <w:rFonts w:ascii="Arial Rounded MT Bold" w:hAnsi="Arial Rounded MT Bold" w:cs="Arial"/>
          <w:b/>
          <w:bCs/>
          <w:szCs w:val="22"/>
        </w:rPr>
        <w:t>April 17</w:t>
      </w:r>
      <w:r w:rsidR="00230559">
        <w:rPr>
          <w:rFonts w:ascii="Arial Rounded MT Bold" w:hAnsi="Arial Rounded MT Bold" w:cs="Arial"/>
          <w:b/>
          <w:bCs/>
          <w:szCs w:val="22"/>
        </w:rPr>
        <w:t>, 2025</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AF791B5" w14:textId="5A97BE1A" w:rsidR="00E5665B" w:rsidRDefault="00BB4247" w:rsidP="00F76445">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1862A2">
        <w:rPr>
          <w:rFonts w:ascii="Arial Rounded MT Bold" w:hAnsi="Arial Rounded MT Bold" w:cs="Arial"/>
          <w:b/>
          <w:bCs/>
          <w:szCs w:val="22"/>
        </w:rPr>
        <w:t>April</w:t>
      </w:r>
      <w:r w:rsidR="00230559">
        <w:rPr>
          <w:rFonts w:ascii="Arial Rounded MT Bold" w:hAnsi="Arial Rounded MT Bold" w:cs="Arial"/>
          <w:b/>
          <w:bCs/>
          <w:szCs w:val="22"/>
        </w:rPr>
        <w:t xml:space="preserve"> 2025</w:t>
      </w:r>
    </w:p>
    <w:p w14:paraId="69149DE4" w14:textId="0E451366" w:rsidR="00CF7029" w:rsidRPr="00AC7BAB" w:rsidRDefault="00CF7029" w:rsidP="00CF7029">
      <w:pPr>
        <w:pStyle w:val="ListParagraph"/>
        <w:rPr>
          <w:rFonts w:ascii="Arial Rounded MT Bold" w:hAnsi="Arial Rounded MT Bold" w:cs="Arial"/>
          <w:b/>
          <w:bCs/>
          <w:szCs w:val="22"/>
        </w:rPr>
      </w:pPr>
      <w:r>
        <w:rPr>
          <w:rFonts w:ascii="Arial Rounded MT Bold" w:hAnsi="Arial Rounded MT Bold" w:cs="Arial"/>
          <w:b/>
          <w:bCs/>
          <w:szCs w:val="22"/>
        </w:rPr>
        <w:t xml:space="preserve">Motion to approve Consent Agenda was made by Randy </w:t>
      </w:r>
      <w:r w:rsidR="009C277A">
        <w:rPr>
          <w:rFonts w:ascii="Arial Rounded MT Bold" w:hAnsi="Arial Rounded MT Bold" w:cs="Arial"/>
          <w:b/>
          <w:bCs/>
          <w:szCs w:val="22"/>
        </w:rPr>
        <w:t>Wilhelm</w:t>
      </w:r>
      <w:r>
        <w:rPr>
          <w:rFonts w:ascii="Arial Rounded MT Bold" w:hAnsi="Arial Rounded MT Bold" w:cs="Arial"/>
          <w:b/>
          <w:bCs/>
          <w:szCs w:val="22"/>
        </w:rPr>
        <w:t xml:space="preserve"> and seconded by Mark Dembosky.  Vote was 4-0 in favor of the motion.</w:t>
      </w:r>
    </w:p>
    <w:p w14:paraId="22D4D44A" w14:textId="77777777" w:rsidR="005B5E27" w:rsidRDefault="005B5E27" w:rsidP="005B5E27">
      <w:pPr>
        <w:pStyle w:val="ListParagraph"/>
        <w:rPr>
          <w:rFonts w:ascii="Arial Rounded MT Bold" w:hAnsi="Arial Rounded MT Bold" w:cs="Arial"/>
          <w:b/>
          <w:bCs/>
          <w:szCs w:val="22"/>
        </w:rPr>
      </w:pPr>
    </w:p>
    <w:p w14:paraId="352CD052" w14:textId="77777777" w:rsidR="001862A2" w:rsidRPr="00AC7BAB" w:rsidRDefault="001862A2" w:rsidP="005B5E27">
      <w:pPr>
        <w:pStyle w:val="ListParagraph"/>
        <w:rPr>
          <w:rFonts w:ascii="Arial Rounded MT Bold" w:hAnsi="Arial Rounded MT Bold" w:cs="Arial"/>
          <w:b/>
          <w:bCs/>
          <w:szCs w:val="22"/>
        </w:rPr>
      </w:pPr>
    </w:p>
    <w:p w14:paraId="6693EA0C" w14:textId="7B2AAE4B" w:rsidR="006B78CC" w:rsidRDefault="002B7F53" w:rsidP="00CB0092">
      <w:pPr>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p>
    <w:p w14:paraId="5A18F38C" w14:textId="77777777" w:rsidR="00150E74" w:rsidRDefault="00150E74" w:rsidP="00CB0092">
      <w:pPr>
        <w:rPr>
          <w:rFonts w:ascii="Arial Rounded MT Bold" w:hAnsi="Arial Rounded MT Bold" w:cs="Arial"/>
          <w:b/>
          <w:bCs/>
          <w:szCs w:val="22"/>
        </w:rPr>
      </w:pPr>
    </w:p>
    <w:p w14:paraId="4B17AA71" w14:textId="05EC7860" w:rsidR="00340238" w:rsidRPr="001862A2" w:rsidRDefault="00340238" w:rsidP="00340238">
      <w:pPr>
        <w:pStyle w:val="ListParagraph"/>
        <w:numPr>
          <w:ilvl w:val="0"/>
          <w:numId w:val="30"/>
        </w:numPr>
        <w:rPr>
          <w:rFonts w:ascii="Arial Rounded MT Bold" w:hAnsi="Arial Rounded MT Bold"/>
          <w:b/>
          <w:bCs/>
          <w:sz w:val="24"/>
          <w:szCs w:val="24"/>
        </w:rPr>
      </w:pPr>
      <w:r w:rsidRPr="00340238">
        <w:rPr>
          <w:rFonts w:ascii="Arial Rounded MT Bold" w:hAnsi="Arial Rounded MT Bold"/>
          <w:b/>
          <w:bCs/>
          <w:color w:val="000000"/>
          <w:sz w:val="24"/>
          <w:szCs w:val="24"/>
        </w:rPr>
        <w:t>Update on Personnel Policy overtime pay discussions</w:t>
      </w:r>
      <w:r w:rsidR="00CF7029">
        <w:rPr>
          <w:rFonts w:ascii="Arial Rounded MT Bold" w:hAnsi="Arial Rounded MT Bold"/>
          <w:b/>
          <w:bCs/>
          <w:color w:val="000000"/>
          <w:sz w:val="24"/>
          <w:szCs w:val="24"/>
        </w:rPr>
        <w:t xml:space="preserve"> – as discussed last month, an amendment to the current Personnel Policy to change the policy regarding overtime. There was also a paragraph in the policy that needs to be taken out of the policy as the district has never followed</w:t>
      </w:r>
      <w:r w:rsidR="007F6255">
        <w:rPr>
          <w:rFonts w:ascii="Arial Rounded MT Bold" w:hAnsi="Arial Rounded MT Bold"/>
          <w:b/>
          <w:bCs/>
          <w:color w:val="000000"/>
          <w:sz w:val="24"/>
          <w:szCs w:val="24"/>
        </w:rPr>
        <w:t xml:space="preserve"> regarding Holiday pay.</w:t>
      </w:r>
    </w:p>
    <w:p w14:paraId="339FA004" w14:textId="08D7E695" w:rsidR="001862A2" w:rsidRPr="001862A2" w:rsidRDefault="001862A2" w:rsidP="00340238">
      <w:pPr>
        <w:pStyle w:val="ListParagraph"/>
        <w:numPr>
          <w:ilvl w:val="0"/>
          <w:numId w:val="30"/>
        </w:numPr>
        <w:rPr>
          <w:rFonts w:ascii="Arial Rounded MT Bold" w:hAnsi="Arial Rounded MT Bold"/>
          <w:b/>
          <w:bCs/>
          <w:sz w:val="24"/>
          <w:szCs w:val="24"/>
        </w:rPr>
      </w:pPr>
      <w:r>
        <w:rPr>
          <w:rFonts w:ascii="Arial Rounded MT Bold" w:hAnsi="Arial Rounded MT Bold"/>
          <w:b/>
          <w:bCs/>
          <w:color w:val="000000"/>
          <w:sz w:val="24"/>
          <w:szCs w:val="24"/>
        </w:rPr>
        <w:t>Resolution 2025-6 Personnel Policy Amendment</w:t>
      </w:r>
      <w:r w:rsidR="007F6255">
        <w:rPr>
          <w:rFonts w:ascii="Arial Rounded MT Bold" w:hAnsi="Arial Rounded MT Bold"/>
          <w:b/>
          <w:bCs/>
          <w:color w:val="000000"/>
          <w:sz w:val="24"/>
          <w:szCs w:val="24"/>
        </w:rPr>
        <w:t xml:space="preserve"> – Motion to approve the resolution was made by Connie Thompson and seconded by Mark Dembosky.  Motion passed with a 4-0 vote to approve the resolution. </w:t>
      </w:r>
    </w:p>
    <w:p w14:paraId="21615D80" w14:textId="61E31BCF" w:rsidR="001862A2" w:rsidRPr="007F6255" w:rsidRDefault="001862A2" w:rsidP="00340238">
      <w:pPr>
        <w:pStyle w:val="ListParagraph"/>
        <w:numPr>
          <w:ilvl w:val="0"/>
          <w:numId w:val="30"/>
        </w:numPr>
        <w:rPr>
          <w:rFonts w:ascii="Arial Rounded MT Bold" w:hAnsi="Arial Rounded MT Bold"/>
          <w:b/>
          <w:bCs/>
          <w:sz w:val="24"/>
          <w:szCs w:val="24"/>
        </w:rPr>
      </w:pPr>
      <w:r>
        <w:rPr>
          <w:rFonts w:ascii="Arial Rounded MT Bold" w:hAnsi="Arial Rounded MT Bold"/>
          <w:b/>
          <w:bCs/>
          <w:color w:val="000000"/>
          <w:sz w:val="24"/>
          <w:szCs w:val="24"/>
        </w:rPr>
        <w:t>Resolution 2025-8 Amending CORA Policy</w:t>
      </w:r>
      <w:r w:rsidR="007F6255">
        <w:rPr>
          <w:rFonts w:ascii="Arial Rounded MT Bold" w:hAnsi="Arial Rounded MT Bold"/>
          <w:b/>
          <w:bCs/>
          <w:color w:val="000000"/>
          <w:sz w:val="24"/>
          <w:szCs w:val="24"/>
        </w:rPr>
        <w:t xml:space="preserve"> – as discussed last month, this resolution amends the previous policy by raising the hourly rate of CORA research to $41.37.</w:t>
      </w:r>
    </w:p>
    <w:p w14:paraId="2D4B2E46" w14:textId="49C3A693" w:rsidR="007F6255" w:rsidRDefault="007F6255" w:rsidP="007F6255">
      <w:pPr>
        <w:pStyle w:val="ListParagraph"/>
        <w:ind w:left="825"/>
        <w:rPr>
          <w:rFonts w:ascii="Arial Rounded MT Bold" w:hAnsi="Arial Rounded MT Bold"/>
          <w:b/>
          <w:bCs/>
          <w:color w:val="000000"/>
          <w:sz w:val="24"/>
          <w:szCs w:val="24"/>
        </w:rPr>
      </w:pPr>
      <w:r>
        <w:rPr>
          <w:rFonts w:ascii="Arial Rounded MT Bold" w:hAnsi="Arial Rounded MT Bold"/>
          <w:b/>
          <w:bCs/>
          <w:color w:val="000000"/>
          <w:sz w:val="24"/>
          <w:szCs w:val="24"/>
        </w:rPr>
        <w:t>Motion to approve the resolution was made by Connie Thompson and seconded by Randy Wilhelm.  Vote was 4-0 in favor.</w:t>
      </w:r>
    </w:p>
    <w:p w14:paraId="5B198645" w14:textId="77777777" w:rsidR="007F6255" w:rsidRDefault="007F6255" w:rsidP="007F6255">
      <w:pPr>
        <w:pStyle w:val="ListParagraph"/>
        <w:ind w:left="825"/>
        <w:rPr>
          <w:rFonts w:ascii="Arial Rounded MT Bold" w:hAnsi="Arial Rounded MT Bold"/>
          <w:b/>
          <w:bCs/>
          <w:color w:val="000000"/>
          <w:sz w:val="24"/>
          <w:szCs w:val="24"/>
        </w:rPr>
      </w:pPr>
    </w:p>
    <w:p w14:paraId="400715AC" w14:textId="77777777" w:rsidR="007F6255" w:rsidRPr="00340238" w:rsidRDefault="007F6255" w:rsidP="007F6255">
      <w:pPr>
        <w:pStyle w:val="ListParagraph"/>
        <w:ind w:left="825"/>
        <w:rPr>
          <w:rFonts w:ascii="Arial Rounded MT Bold" w:hAnsi="Arial Rounded MT Bold"/>
          <w:b/>
          <w:bCs/>
          <w:sz w:val="24"/>
          <w:szCs w:val="24"/>
        </w:rPr>
      </w:pPr>
    </w:p>
    <w:p w14:paraId="517D1886" w14:textId="77777777" w:rsidR="00CB0092" w:rsidRDefault="00CB0092" w:rsidP="00CB0092">
      <w:pPr>
        <w:rPr>
          <w:rFonts w:ascii="Arial Rounded MT Bold" w:hAnsi="Arial Rounded MT Bold" w:cs="Arial"/>
          <w:b/>
          <w:bCs/>
          <w:szCs w:val="22"/>
        </w:rPr>
      </w:pPr>
    </w:p>
    <w:p w14:paraId="33A4605D" w14:textId="5EAD587C" w:rsidR="007602A9" w:rsidRDefault="00100DFB" w:rsidP="00F26F15">
      <w:pPr>
        <w:rPr>
          <w:rFonts w:ascii="Arial Rounded MT Bold" w:hAnsi="Arial Rounded MT Bold" w:cs="Arial"/>
          <w:b/>
          <w:bCs/>
          <w:szCs w:val="22"/>
        </w:rPr>
      </w:pPr>
      <w:r w:rsidRPr="00AC7BAB">
        <w:rPr>
          <w:rFonts w:ascii="Arial Rounded MT Bold" w:hAnsi="Arial Rounded MT Bold" w:cs="Arial"/>
          <w:b/>
          <w:bCs/>
          <w:szCs w:val="22"/>
        </w:rPr>
        <w:t>New Business</w:t>
      </w:r>
    </w:p>
    <w:p w14:paraId="769EBD61" w14:textId="77777777" w:rsidR="00150E74" w:rsidRDefault="00150E74" w:rsidP="00F26F15">
      <w:pPr>
        <w:rPr>
          <w:rFonts w:ascii="Arial Rounded MT Bold" w:hAnsi="Arial Rounded MT Bold" w:cs="Arial"/>
          <w:b/>
          <w:bCs/>
          <w:szCs w:val="22"/>
        </w:rPr>
      </w:pPr>
    </w:p>
    <w:p w14:paraId="30624C80" w14:textId="041EDB51" w:rsidR="001862A2" w:rsidRDefault="00E116DD" w:rsidP="001862A2">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Approval of n</w:t>
      </w:r>
      <w:r w:rsidR="001862A2">
        <w:rPr>
          <w:rFonts w:ascii="Arial Rounded MT Bold" w:hAnsi="Arial Rounded MT Bold" w:cs="Arial"/>
          <w:b/>
          <w:bCs/>
          <w:szCs w:val="22"/>
        </w:rPr>
        <w:t xml:space="preserve">ew </w:t>
      </w:r>
      <w:r>
        <w:rPr>
          <w:rFonts w:ascii="Arial Rounded MT Bold" w:hAnsi="Arial Rounded MT Bold" w:cs="Arial"/>
          <w:b/>
          <w:bCs/>
          <w:szCs w:val="22"/>
        </w:rPr>
        <w:t>b</w:t>
      </w:r>
      <w:r w:rsidR="001862A2">
        <w:rPr>
          <w:rFonts w:ascii="Arial Rounded MT Bold" w:hAnsi="Arial Rounded MT Bold" w:cs="Arial"/>
          <w:b/>
          <w:bCs/>
          <w:szCs w:val="22"/>
        </w:rPr>
        <w:t xml:space="preserve">ank </w:t>
      </w:r>
      <w:r>
        <w:rPr>
          <w:rFonts w:ascii="Arial Rounded MT Bold" w:hAnsi="Arial Rounded MT Bold" w:cs="Arial"/>
          <w:b/>
          <w:bCs/>
          <w:szCs w:val="22"/>
        </w:rPr>
        <w:t>a</w:t>
      </w:r>
      <w:r w:rsidR="001862A2">
        <w:rPr>
          <w:rFonts w:ascii="Arial Rounded MT Bold" w:hAnsi="Arial Rounded MT Bold" w:cs="Arial"/>
          <w:b/>
          <w:bCs/>
          <w:szCs w:val="22"/>
        </w:rPr>
        <w:t xml:space="preserve">ccounts for Wastewater Improvement </w:t>
      </w:r>
      <w:r w:rsidR="007F6255">
        <w:rPr>
          <w:rFonts w:ascii="Arial Rounded MT Bold" w:hAnsi="Arial Rounded MT Bold" w:cs="Arial"/>
          <w:b/>
          <w:bCs/>
          <w:szCs w:val="22"/>
        </w:rPr>
        <w:t xml:space="preserve">– RMWSD has been asked to open two bank accounts for the sludge removal project funds.  Bill Canda and Dave Schneider will be the </w:t>
      </w:r>
      <w:r w:rsidR="007C72E9">
        <w:rPr>
          <w:rFonts w:ascii="Arial Rounded MT Bold" w:hAnsi="Arial Rounded MT Bold" w:cs="Arial"/>
          <w:b/>
          <w:bCs/>
          <w:szCs w:val="22"/>
        </w:rPr>
        <w:t>signers</w:t>
      </w:r>
      <w:r w:rsidR="00C403F5">
        <w:rPr>
          <w:rFonts w:ascii="Arial Rounded MT Bold" w:hAnsi="Arial Rounded MT Bold" w:cs="Arial"/>
          <w:b/>
          <w:bCs/>
          <w:szCs w:val="22"/>
        </w:rPr>
        <w:t xml:space="preserve"> on the account</w:t>
      </w:r>
      <w:r w:rsidR="007F6255">
        <w:rPr>
          <w:rFonts w:ascii="Arial Rounded MT Bold" w:hAnsi="Arial Rounded MT Bold" w:cs="Arial"/>
          <w:b/>
          <w:bCs/>
          <w:szCs w:val="22"/>
        </w:rPr>
        <w:t>.  The funds will be used for Wastewater Treatment Improvement and will be titled as such. Mark Dembosky made a motion to open two bank accounts for the use of the wastewater treatment improvement with any remaining funds to go toward the matching grant funds to complete the project.  Second, by Connie Thompson, the motion passed with a 4-0 vote.</w:t>
      </w:r>
    </w:p>
    <w:p w14:paraId="7F5B3C47" w14:textId="77777777" w:rsidR="007F6255" w:rsidRDefault="007F6255" w:rsidP="007F6255">
      <w:pPr>
        <w:rPr>
          <w:rFonts w:ascii="Arial Rounded MT Bold" w:hAnsi="Arial Rounded MT Bold" w:cs="Arial"/>
          <w:b/>
          <w:bCs/>
          <w:szCs w:val="22"/>
        </w:rPr>
      </w:pPr>
    </w:p>
    <w:p w14:paraId="1AE21D55" w14:textId="5F9490F9" w:rsidR="007F6255" w:rsidRPr="007F6255" w:rsidRDefault="007F6255" w:rsidP="007F6255">
      <w:pPr>
        <w:ind w:left="3600"/>
        <w:rPr>
          <w:rFonts w:ascii="Arial Rounded MT Bold" w:hAnsi="Arial Rounded MT Bold" w:cs="Arial"/>
          <w:b/>
          <w:bCs/>
          <w:szCs w:val="22"/>
        </w:rPr>
      </w:pPr>
      <w:r>
        <w:rPr>
          <w:rFonts w:ascii="Arial Rounded MT Bold" w:hAnsi="Arial Rounded MT Bold" w:cs="Arial"/>
          <w:b/>
          <w:bCs/>
          <w:szCs w:val="22"/>
        </w:rPr>
        <w:t>Adjourned at 3:05 p.m.</w:t>
      </w:r>
    </w:p>
    <w:p w14:paraId="5B2A3104" w14:textId="77777777" w:rsidR="00237C69" w:rsidRDefault="00237C69" w:rsidP="00F26F15">
      <w:pPr>
        <w:rPr>
          <w:rFonts w:ascii="Arial Rounded MT Bold" w:hAnsi="Arial Rounded MT Bold" w:cs="Arial"/>
          <w:b/>
          <w:bCs/>
          <w:szCs w:val="22"/>
        </w:rPr>
      </w:pPr>
    </w:p>
    <w:p w14:paraId="16471A68" w14:textId="77777777" w:rsidR="00CB0092" w:rsidRDefault="00CB0092" w:rsidP="00E5665B">
      <w:pPr>
        <w:ind w:left="360"/>
        <w:rPr>
          <w:rFonts w:ascii="Arial Rounded MT Bold" w:hAnsi="Arial Rounded MT Bold" w:cs="Arial"/>
          <w:b/>
          <w:bCs/>
          <w:szCs w:val="22"/>
        </w:rPr>
      </w:pPr>
    </w:p>
    <w:sectPr w:rsidR="00CB0092"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AB42A5">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AB42A5">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AB42A5"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7003F"/>
    <w:multiLevelType w:val="hybridMultilevel"/>
    <w:tmpl w:val="37C265C8"/>
    <w:lvl w:ilvl="0" w:tplc="A17A4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2D0973"/>
    <w:multiLevelType w:val="hybridMultilevel"/>
    <w:tmpl w:val="49BA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A202DE"/>
    <w:multiLevelType w:val="hybridMultilevel"/>
    <w:tmpl w:val="992A89BC"/>
    <w:lvl w:ilvl="0" w:tplc="63866888">
      <w:start w:val="1"/>
      <w:numFmt w:val="decimal"/>
      <w:lvlText w:val="%1."/>
      <w:lvlJc w:val="left"/>
      <w:pPr>
        <w:ind w:left="825" w:hanging="360"/>
      </w:pPr>
      <w:rPr>
        <w:rFonts w:ascii="Arial Rounded MT Bold" w:hAnsi="Arial Rounded MT Bold" w:cs="Arial" w:hint="default"/>
        <w:b/>
        <w:sz w:val="22"/>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8731A"/>
    <w:multiLevelType w:val="hybridMultilevel"/>
    <w:tmpl w:val="92846D18"/>
    <w:lvl w:ilvl="0" w:tplc="7AB879A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70917"/>
    <w:multiLevelType w:val="hybridMultilevel"/>
    <w:tmpl w:val="68B6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674EB3"/>
    <w:multiLevelType w:val="hybridMultilevel"/>
    <w:tmpl w:val="EB4C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27CFB"/>
    <w:multiLevelType w:val="hybridMultilevel"/>
    <w:tmpl w:val="F294DE4C"/>
    <w:lvl w:ilvl="0" w:tplc="20248C0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9"/>
  </w:num>
  <w:num w:numId="2" w16cid:durableId="195240003">
    <w:abstractNumId w:val="30"/>
  </w:num>
  <w:num w:numId="3" w16cid:durableId="1836533326">
    <w:abstractNumId w:val="6"/>
  </w:num>
  <w:num w:numId="4" w16cid:durableId="2119716032">
    <w:abstractNumId w:val="32"/>
  </w:num>
  <w:num w:numId="5" w16cid:durableId="193232851">
    <w:abstractNumId w:val="2"/>
  </w:num>
  <w:num w:numId="6" w16cid:durableId="1800805423">
    <w:abstractNumId w:val="18"/>
  </w:num>
  <w:num w:numId="7" w16cid:durableId="1297880178">
    <w:abstractNumId w:val="11"/>
  </w:num>
  <w:num w:numId="8" w16cid:durableId="121000629">
    <w:abstractNumId w:val="19"/>
  </w:num>
  <w:num w:numId="9" w16cid:durableId="2075658430">
    <w:abstractNumId w:val="17"/>
  </w:num>
  <w:num w:numId="10" w16cid:durableId="1908032106">
    <w:abstractNumId w:val="15"/>
  </w:num>
  <w:num w:numId="11" w16cid:durableId="1839344832">
    <w:abstractNumId w:val="1"/>
  </w:num>
  <w:num w:numId="12" w16cid:durableId="1914732539">
    <w:abstractNumId w:val="4"/>
  </w:num>
  <w:num w:numId="13" w16cid:durableId="1545798993">
    <w:abstractNumId w:val="20"/>
  </w:num>
  <w:num w:numId="14" w16cid:durableId="562445553">
    <w:abstractNumId w:val="7"/>
  </w:num>
  <w:num w:numId="15" w16cid:durableId="111091702">
    <w:abstractNumId w:val="14"/>
  </w:num>
  <w:num w:numId="16" w16cid:durableId="455489227">
    <w:abstractNumId w:val="0"/>
  </w:num>
  <w:num w:numId="17" w16cid:durableId="560406039">
    <w:abstractNumId w:val="10"/>
  </w:num>
  <w:num w:numId="18" w16cid:durableId="247621387">
    <w:abstractNumId w:val="12"/>
  </w:num>
  <w:num w:numId="19" w16cid:durableId="1098217040">
    <w:abstractNumId w:val="8"/>
  </w:num>
  <w:num w:numId="20" w16cid:durableId="333185911">
    <w:abstractNumId w:val="16"/>
  </w:num>
  <w:num w:numId="21" w16cid:durableId="430862568">
    <w:abstractNumId w:val="23"/>
  </w:num>
  <w:num w:numId="22" w16cid:durableId="339545835">
    <w:abstractNumId w:val="25"/>
  </w:num>
  <w:num w:numId="23" w16cid:durableId="362832343">
    <w:abstractNumId w:val="22"/>
  </w:num>
  <w:num w:numId="24" w16cid:durableId="679157345">
    <w:abstractNumId w:val="31"/>
  </w:num>
  <w:num w:numId="25" w16cid:durableId="523637372">
    <w:abstractNumId w:val="26"/>
  </w:num>
  <w:num w:numId="26" w16cid:durableId="258679712">
    <w:abstractNumId w:val="29"/>
  </w:num>
  <w:num w:numId="27" w16cid:durableId="2005083048">
    <w:abstractNumId w:val="5"/>
  </w:num>
  <w:num w:numId="28" w16cid:durableId="221478030">
    <w:abstractNumId w:val="24"/>
  </w:num>
  <w:num w:numId="29" w16cid:durableId="1808474567">
    <w:abstractNumId w:val="27"/>
  </w:num>
  <w:num w:numId="30" w16cid:durableId="1306542321">
    <w:abstractNumId w:val="13"/>
  </w:num>
  <w:num w:numId="31" w16cid:durableId="1502164647">
    <w:abstractNumId w:val="3"/>
  </w:num>
  <w:num w:numId="32" w16cid:durableId="883516694">
    <w:abstractNumId w:val="21"/>
  </w:num>
  <w:num w:numId="33" w16cid:durableId="168015508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28E4"/>
    <w:rsid w:val="00025EF3"/>
    <w:rsid w:val="0002766D"/>
    <w:rsid w:val="00053CA7"/>
    <w:rsid w:val="000578A7"/>
    <w:rsid w:val="00064ED1"/>
    <w:rsid w:val="0007209E"/>
    <w:rsid w:val="00072607"/>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5342"/>
    <w:rsid w:val="0013329D"/>
    <w:rsid w:val="00133A42"/>
    <w:rsid w:val="00150E74"/>
    <w:rsid w:val="001519EE"/>
    <w:rsid w:val="0016235F"/>
    <w:rsid w:val="00165951"/>
    <w:rsid w:val="00172708"/>
    <w:rsid w:val="001727CA"/>
    <w:rsid w:val="00182C36"/>
    <w:rsid w:val="001862A2"/>
    <w:rsid w:val="00192102"/>
    <w:rsid w:val="001A735A"/>
    <w:rsid w:val="001A78B0"/>
    <w:rsid w:val="001C19AC"/>
    <w:rsid w:val="001C71F1"/>
    <w:rsid w:val="001E38DE"/>
    <w:rsid w:val="001F5736"/>
    <w:rsid w:val="0020619C"/>
    <w:rsid w:val="002202E8"/>
    <w:rsid w:val="0022423D"/>
    <w:rsid w:val="00226AFF"/>
    <w:rsid w:val="00230559"/>
    <w:rsid w:val="00237C69"/>
    <w:rsid w:val="00241352"/>
    <w:rsid w:val="0026331A"/>
    <w:rsid w:val="002804B8"/>
    <w:rsid w:val="002876C5"/>
    <w:rsid w:val="0028776C"/>
    <w:rsid w:val="002968B8"/>
    <w:rsid w:val="002A490C"/>
    <w:rsid w:val="002A58E9"/>
    <w:rsid w:val="002B5673"/>
    <w:rsid w:val="002B5C6D"/>
    <w:rsid w:val="002B7F53"/>
    <w:rsid w:val="002D2360"/>
    <w:rsid w:val="002F36E2"/>
    <w:rsid w:val="002F40AA"/>
    <w:rsid w:val="00301FFD"/>
    <w:rsid w:val="00306C0A"/>
    <w:rsid w:val="003136DA"/>
    <w:rsid w:val="003141FC"/>
    <w:rsid w:val="00321F7F"/>
    <w:rsid w:val="00330F41"/>
    <w:rsid w:val="00333F98"/>
    <w:rsid w:val="00340238"/>
    <w:rsid w:val="0034358E"/>
    <w:rsid w:val="003447E2"/>
    <w:rsid w:val="003552C0"/>
    <w:rsid w:val="00362D7C"/>
    <w:rsid w:val="00383D17"/>
    <w:rsid w:val="0039184C"/>
    <w:rsid w:val="0039262B"/>
    <w:rsid w:val="00392865"/>
    <w:rsid w:val="00392A01"/>
    <w:rsid w:val="003A3F5F"/>
    <w:rsid w:val="003B0FC4"/>
    <w:rsid w:val="003B2F5B"/>
    <w:rsid w:val="003B65B6"/>
    <w:rsid w:val="003C6562"/>
    <w:rsid w:val="003D46BD"/>
    <w:rsid w:val="003E5B6F"/>
    <w:rsid w:val="003F70C8"/>
    <w:rsid w:val="0040681B"/>
    <w:rsid w:val="00411582"/>
    <w:rsid w:val="0042673F"/>
    <w:rsid w:val="004304A6"/>
    <w:rsid w:val="004425C5"/>
    <w:rsid w:val="0044388E"/>
    <w:rsid w:val="00447E33"/>
    <w:rsid w:val="004564D7"/>
    <w:rsid w:val="00460B0B"/>
    <w:rsid w:val="004662AB"/>
    <w:rsid w:val="00472436"/>
    <w:rsid w:val="00476F25"/>
    <w:rsid w:val="00484B08"/>
    <w:rsid w:val="004879CD"/>
    <w:rsid w:val="00491390"/>
    <w:rsid w:val="00492FFB"/>
    <w:rsid w:val="004975C5"/>
    <w:rsid w:val="004A7CD3"/>
    <w:rsid w:val="004B0ED8"/>
    <w:rsid w:val="004C0261"/>
    <w:rsid w:val="004C1DDB"/>
    <w:rsid w:val="004C7F50"/>
    <w:rsid w:val="004E507F"/>
    <w:rsid w:val="004E75CA"/>
    <w:rsid w:val="0050332D"/>
    <w:rsid w:val="00515D3C"/>
    <w:rsid w:val="00524141"/>
    <w:rsid w:val="005333C0"/>
    <w:rsid w:val="005416A2"/>
    <w:rsid w:val="0055313A"/>
    <w:rsid w:val="0055663F"/>
    <w:rsid w:val="005662ED"/>
    <w:rsid w:val="005673B8"/>
    <w:rsid w:val="00572956"/>
    <w:rsid w:val="005867B8"/>
    <w:rsid w:val="00595A75"/>
    <w:rsid w:val="005A4524"/>
    <w:rsid w:val="005A7886"/>
    <w:rsid w:val="005B370E"/>
    <w:rsid w:val="005B5E27"/>
    <w:rsid w:val="005C2A22"/>
    <w:rsid w:val="005C2FBF"/>
    <w:rsid w:val="005D1617"/>
    <w:rsid w:val="005D3CC4"/>
    <w:rsid w:val="005F1BB1"/>
    <w:rsid w:val="00621665"/>
    <w:rsid w:val="00621FA7"/>
    <w:rsid w:val="00633028"/>
    <w:rsid w:val="006341BF"/>
    <w:rsid w:val="00650CB3"/>
    <w:rsid w:val="00651AE4"/>
    <w:rsid w:val="00660624"/>
    <w:rsid w:val="00664613"/>
    <w:rsid w:val="00671BE1"/>
    <w:rsid w:val="00676A10"/>
    <w:rsid w:val="00680E9F"/>
    <w:rsid w:val="00685007"/>
    <w:rsid w:val="00685A63"/>
    <w:rsid w:val="00695E4F"/>
    <w:rsid w:val="006A5301"/>
    <w:rsid w:val="006A7F08"/>
    <w:rsid w:val="006B1660"/>
    <w:rsid w:val="006B2EEF"/>
    <w:rsid w:val="006B78CC"/>
    <w:rsid w:val="006C6591"/>
    <w:rsid w:val="006C74E1"/>
    <w:rsid w:val="006D1A11"/>
    <w:rsid w:val="006D59D9"/>
    <w:rsid w:val="00702EC5"/>
    <w:rsid w:val="00724EB9"/>
    <w:rsid w:val="00726EF6"/>
    <w:rsid w:val="00732B55"/>
    <w:rsid w:val="00735A97"/>
    <w:rsid w:val="007369CF"/>
    <w:rsid w:val="00745055"/>
    <w:rsid w:val="00757986"/>
    <w:rsid w:val="007602A9"/>
    <w:rsid w:val="00761821"/>
    <w:rsid w:val="0078186B"/>
    <w:rsid w:val="007823C0"/>
    <w:rsid w:val="00782E15"/>
    <w:rsid w:val="007A044D"/>
    <w:rsid w:val="007A43BA"/>
    <w:rsid w:val="007A6B0C"/>
    <w:rsid w:val="007B58E4"/>
    <w:rsid w:val="007C3A75"/>
    <w:rsid w:val="007C72E9"/>
    <w:rsid w:val="007D060F"/>
    <w:rsid w:val="007D5850"/>
    <w:rsid w:val="007D5D75"/>
    <w:rsid w:val="007D5F13"/>
    <w:rsid w:val="007E05D9"/>
    <w:rsid w:val="007E297F"/>
    <w:rsid w:val="007F1007"/>
    <w:rsid w:val="007F6255"/>
    <w:rsid w:val="007F73D8"/>
    <w:rsid w:val="008169FA"/>
    <w:rsid w:val="008216B7"/>
    <w:rsid w:val="0082495D"/>
    <w:rsid w:val="00825B85"/>
    <w:rsid w:val="00826530"/>
    <w:rsid w:val="00833143"/>
    <w:rsid w:val="00835C34"/>
    <w:rsid w:val="0087565B"/>
    <w:rsid w:val="00880AA1"/>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9129E0"/>
    <w:rsid w:val="00914260"/>
    <w:rsid w:val="00924384"/>
    <w:rsid w:val="00930A0F"/>
    <w:rsid w:val="00933A2F"/>
    <w:rsid w:val="00936F3F"/>
    <w:rsid w:val="00945772"/>
    <w:rsid w:val="00960090"/>
    <w:rsid w:val="00962ABA"/>
    <w:rsid w:val="00966448"/>
    <w:rsid w:val="00976B67"/>
    <w:rsid w:val="00977988"/>
    <w:rsid w:val="009A2594"/>
    <w:rsid w:val="009B11B2"/>
    <w:rsid w:val="009B7D81"/>
    <w:rsid w:val="009C277A"/>
    <w:rsid w:val="009D0C9A"/>
    <w:rsid w:val="009D1F9F"/>
    <w:rsid w:val="009D35A0"/>
    <w:rsid w:val="009D49B9"/>
    <w:rsid w:val="009D732A"/>
    <w:rsid w:val="009E4DF5"/>
    <w:rsid w:val="009F3BD2"/>
    <w:rsid w:val="009F7A2D"/>
    <w:rsid w:val="00A04563"/>
    <w:rsid w:val="00A14C3D"/>
    <w:rsid w:val="00A206AE"/>
    <w:rsid w:val="00A23C5B"/>
    <w:rsid w:val="00A26C98"/>
    <w:rsid w:val="00A2776C"/>
    <w:rsid w:val="00A32B5D"/>
    <w:rsid w:val="00A32F82"/>
    <w:rsid w:val="00A453AB"/>
    <w:rsid w:val="00A50366"/>
    <w:rsid w:val="00A56484"/>
    <w:rsid w:val="00A70951"/>
    <w:rsid w:val="00A74A89"/>
    <w:rsid w:val="00A813D6"/>
    <w:rsid w:val="00A85E6D"/>
    <w:rsid w:val="00A879BF"/>
    <w:rsid w:val="00A904B0"/>
    <w:rsid w:val="00A91E9D"/>
    <w:rsid w:val="00A9381C"/>
    <w:rsid w:val="00A9634D"/>
    <w:rsid w:val="00A97786"/>
    <w:rsid w:val="00AA0848"/>
    <w:rsid w:val="00AB42A5"/>
    <w:rsid w:val="00AC7BAB"/>
    <w:rsid w:val="00AD5D94"/>
    <w:rsid w:val="00AE320C"/>
    <w:rsid w:val="00AE561D"/>
    <w:rsid w:val="00AF5A71"/>
    <w:rsid w:val="00B15391"/>
    <w:rsid w:val="00B176F4"/>
    <w:rsid w:val="00B46957"/>
    <w:rsid w:val="00B5347E"/>
    <w:rsid w:val="00B711C4"/>
    <w:rsid w:val="00B83925"/>
    <w:rsid w:val="00B93761"/>
    <w:rsid w:val="00B94C99"/>
    <w:rsid w:val="00B9507D"/>
    <w:rsid w:val="00B959CA"/>
    <w:rsid w:val="00BA0D44"/>
    <w:rsid w:val="00BA2B80"/>
    <w:rsid w:val="00BB4247"/>
    <w:rsid w:val="00BC6608"/>
    <w:rsid w:val="00BD14CB"/>
    <w:rsid w:val="00BD1548"/>
    <w:rsid w:val="00BD4897"/>
    <w:rsid w:val="00BD4D1A"/>
    <w:rsid w:val="00BE072F"/>
    <w:rsid w:val="00BE36EB"/>
    <w:rsid w:val="00C12AF5"/>
    <w:rsid w:val="00C15C1C"/>
    <w:rsid w:val="00C2240D"/>
    <w:rsid w:val="00C23819"/>
    <w:rsid w:val="00C23FD4"/>
    <w:rsid w:val="00C403F5"/>
    <w:rsid w:val="00C40E44"/>
    <w:rsid w:val="00C55540"/>
    <w:rsid w:val="00C56131"/>
    <w:rsid w:val="00C711EE"/>
    <w:rsid w:val="00C73AF5"/>
    <w:rsid w:val="00C779F6"/>
    <w:rsid w:val="00C94BF4"/>
    <w:rsid w:val="00C95376"/>
    <w:rsid w:val="00CB0092"/>
    <w:rsid w:val="00CB0307"/>
    <w:rsid w:val="00CB40ED"/>
    <w:rsid w:val="00CC1111"/>
    <w:rsid w:val="00CC6B2F"/>
    <w:rsid w:val="00CD5FAF"/>
    <w:rsid w:val="00CE6411"/>
    <w:rsid w:val="00CF1FED"/>
    <w:rsid w:val="00CF7029"/>
    <w:rsid w:val="00CF79FD"/>
    <w:rsid w:val="00D01050"/>
    <w:rsid w:val="00D01944"/>
    <w:rsid w:val="00D20357"/>
    <w:rsid w:val="00D322B2"/>
    <w:rsid w:val="00D4674E"/>
    <w:rsid w:val="00D51842"/>
    <w:rsid w:val="00D55179"/>
    <w:rsid w:val="00D63456"/>
    <w:rsid w:val="00D669A3"/>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16DD"/>
    <w:rsid w:val="00E13244"/>
    <w:rsid w:val="00E14046"/>
    <w:rsid w:val="00E32E2E"/>
    <w:rsid w:val="00E55D45"/>
    <w:rsid w:val="00E5665B"/>
    <w:rsid w:val="00E64513"/>
    <w:rsid w:val="00E64DF9"/>
    <w:rsid w:val="00E718DD"/>
    <w:rsid w:val="00E73668"/>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C067E"/>
    <w:rsid w:val="00EC1B24"/>
    <w:rsid w:val="00EC3FEA"/>
    <w:rsid w:val="00EC6546"/>
    <w:rsid w:val="00ED0EC2"/>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680"/>
    <w:rsid w:val="00F655B5"/>
    <w:rsid w:val="00F660A1"/>
    <w:rsid w:val="00F748F4"/>
    <w:rsid w:val="00F818D0"/>
    <w:rsid w:val="00F819CE"/>
    <w:rsid w:val="00F85EEE"/>
    <w:rsid w:val="00F86A6D"/>
    <w:rsid w:val="00F90DC8"/>
    <w:rsid w:val="00F972C0"/>
    <w:rsid w:val="00FA18D9"/>
    <w:rsid w:val="00FA460E"/>
    <w:rsid w:val="00FA5B2D"/>
    <w:rsid w:val="00FA607E"/>
    <w:rsid w:val="00FB280D"/>
    <w:rsid w:val="00FB3F75"/>
    <w:rsid w:val="00FB6B67"/>
    <w:rsid w:val="00FC0266"/>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 w:id="13733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0</TotalTime>
  <Pages>2</Pages>
  <Words>832</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cp:revision>
  <cp:lastPrinted>2025-04-15T14:23:00Z</cp:lastPrinted>
  <dcterms:created xsi:type="dcterms:W3CDTF">2025-06-03T19:17:00Z</dcterms:created>
  <dcterms:modified xsi:type="dcterms:W3CDTF">2025-06-03T19:17:00Z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